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@所有上海人 你️爱魔都有多深？十二时辰测试一下！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这就是中国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这就是中国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mhshHome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东方卫视《这就是中国》节目官方账号 每周一晚22:00东方卫视播出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2021-09-16</w:t>
      </w:r>
      <w:hyperlink r:id="rId5" w:anchor="wechat_redirect&amp;cpage=12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收录于话题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说起上海的海派文化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建筑一直是不可或缺的一部分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无论是外滩的万国建筑群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还是陆家嘴的摩天“三件套”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不同时期、不同风格的建筑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讲述着城市的变迁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2900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2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想知道这些建筑中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积淀着怎样的历史文脉？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又有哪些“打卡点”正在成为新网红？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一年一度的上海旅游节开启在即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跟随我们去探寻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隐藏在城市角落的惊喜吧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15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1773441" cy="1481284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106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73441" cy="148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作为本届上海旅游节的重要部分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“建筑可阅读”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十二时辰全媒体大直播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将带领市民游客阅读一座座建筑、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漫步一片片街区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触摸上海的城市故事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感知上海的历史文脉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探寻上海的人文魅力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助推上海旅游消费</w:t>
      </w:r>
    </w:p>
    <w:p>
      <w:pPr>
        <w:shd w:val="clear" w:color="auto" w:fill="FFFFFF"/>
        <w:spacing w:before="75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5486400" cy="3086100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245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活动用上海的晨昏日夜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作为全天大直播的“经线”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以“微旅行”的脚步，串起所有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“建筑可阅读”大联播内容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以</w:t>
      </w:r>
      <w:r>
        <w:rPr>
          <w:rStyle w:val="richmediacontentany"/>
          <w:rFonts w:ascii="Arial" w:eastAsia="Arial" w:hAnsi="Arial" w:cs="Arial"/>
          <w:vanish/>
          <w:color w:val="333333"/>
          <w:spacing w:val="8"/>
          <w:sz w:val="26"/>
          <w:szCs w:val="26"/>
        </w:rPr>
        <w:t>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紧扣“阅读”破题为“纬线”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展开海纳百川、观见天下、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诗意栖居三个篇章</w:t>
      </w:r>
      <w:r>
        <w:rPr>
          <w:rStyle w:val="richmediacontentany"/>
          <w:rFonts w:ascii="Arial" w:eastAsia="Arial" w:hAnsi="Arial" w:cs="Arial"/>
          <w:vanish/>
          <w:color w:val="333333"/>
          <w:spacing w:val="8"/>
          <w:sz w:val="26"/>
          <w:szCs w:val="26"/>
        </w:rPr>
        <w:t>‍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构思巧妙  形式新颖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并首次集结涵盖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电视到广播、新闻到娱乐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包括印海蓉、</w:t>
      </w:r>
      <w:r>
        <w:rPr>
          <w:rStyle w:val="richmediacontentany"/>
          <w:rFonts w:ascii="Arial" w:eastAsia="Arial" w:hAnsi="Arial" w:cs="Arial"/>
          <w:vanish/>
          <w:color w:val="333333"/>
          <w:spacing w:val="8"/>
          <w:sz w:val="26"/>
          <w:szCs w:val="26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8"/>
          <w:sz w:val="26"/>
          <w:szCs w:val="26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8"/>
          <w:sz w:val="26"/>
          <w:szCs w:val="26"/>
        </w:rPr>
        <w:t>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曹可凡、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秦畅、陈辰等40余位主持人</w:t>
      </w:r>
      <w:r>
        <w:rPr>
          <w:rStyle w:val="richmediacontentany"/>
          <w:rFonts w:ascii="Arial" w:eastAsia="Arial" w:hAnsi="Arial" w:cs="Arial"/>
          <w:vanish/>
          <w:color w:val="333333"/>
          <w:spacing w:val="8"/>
          <w:sz w:val="26"/>
          <w:szCs w:val="26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8"/>
          <w:sz w:val="26"/>
          <w:szCs w:val="26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8"/>
          <w:sz w:val="26"/>
          <w:szCs w:val="26"/>
        </w:rPr>
        <w:t>‍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共同探访全市150余处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各具特色的优秀建筑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可谓群星荟萃、熠熠生辉！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FFFFFF"/>
          <w:spacing w:val="8"/>
          <w:sz w:val="21"/>
          <w:szCs w:val="21"/>
        </w:rPr>
        <w:t>00:32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5486400" cy="306832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453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5486400" cy="307340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370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5486400" cy="307848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477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</w:p>
    <w:p>
      <w:pP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“指尖参与、全城接力”</w:t>
      </w:r>
    </w:p>
    <w:p>
      <w:pP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十二时辰全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媒体大直播</w:t>
      </w:r>
    </w:p>
    <w:p>
      <w:pPr>
        <w:shd w:val="clear" w:color="auto" w:fill="FFFFFF"/>
        <w:spacing w:before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从今晚（9月16日）21:00开始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至明晚21:00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9月16日21:00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~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9月17日9:00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关注看看新闻KNEWS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慢直播 抢先预热！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9月17日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9:00~21:00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关注东方卫视、上视新闻综合频道、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上海新闻广播、看看新闻Knews、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阿基米德、话匣子等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多渠道、多平台倾情呈现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先来带你提前揭秘</w:t>
      </w: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502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857249" cy="301196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989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57249" cy="30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766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344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174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631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544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255" w:lineRule="atLeast"/>
        <w:ind w:left="600" w:right="45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0"/>
          <w:sz w:val="26"/>
          <w:szCs w:val="26"/>
        </w:rPr>
        <w:t xml:space="preserve">· 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  <w:t>十二时辰·隅中 ·</w:t>
      </w:r>
    </w:p>
    <w:p>
      <w:pPr>
        <w:shd w:val="clear" w:color="auto" w:fill="FFFFFF"/>
        <w:spacing w:before="0" w:after="135"/>
        <w:ind w:left="600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39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60"/>
        <w:ind w:left="585" w:right="43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074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8E2A6C"/>
        <w:spacing w:before="0" w:after="135"/>
        <w:ind w:left="540" w:right="420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862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35"/>
        <w:ind w:left="555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674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主题：序章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主持人：陈辰、柏栩栩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地点：上海广播电视台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“建筑可阅读”公益推广中心正式成立，各直播点逐一登场，“全民游十大线路”首亮相。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主持人：雷小雪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地点：“建筑可阅读”专线巴士起点站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作为全力打造的城市金名片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上海首推“建筑可阅读”专线巴士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线路全程覆盖黄浦江两岸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途径黄浦区、浦东新区、虹口区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覆盖30余处经典建筑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SMG主持人雷小雪将登上这趟专线巴士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为大家做详细的导览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  <w:shd w:val="clear" w:color="auto" w:fill="EEEDEB"/>
        </w:rPr>
        <w:drawing>
          <wp:inline>
            <wp:extent cx="5074849" cy="3383232"/>
            <wp:effectExtent l="9525" t="9525" r="9525" b="952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666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4849" cy="3383232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812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492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038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532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233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255" w:lineRule="atLeast"/>
        <w:ind w:left="600" w:right="45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0"/>
          <w:sz w:val="26"/>
          <w:szCs w:val="26"/>
        </w:rPr>
        <w:t xml:space="preserve">· 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  <w:t>十二时辰·巳正 ·</w:t>
      </w:r>
    </w:p>
    <w:p>
      <w:pPr>
        <w:shd w:val="clear" w:color="auto" w:fill="FFFFFF"/>
        <w:spacing w:before="0" w:after="135"/>
        <w:ind w:left="600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092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60"/>
        <w:ind w:left="585" w:right="43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110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8E2A6C"/>
        <w:spacing w:before="0" w:after="135"/>
        <w:ind w:left="540" w:right="420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435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35"/>
        <w:ind w:left="555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489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主题：读·春申遗风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主持人：林牧茵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地点：松江方塔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“对话”龙华塔、新场古镇、豫园等沪上知名景点，感受江南文化，还能跟着镜头打卡广富林宰相府酒店、真如古镇等网红建筑哦。</w:t>
      </w:r>
    </w:p>
    <w:p>
      <w:pPr>
        <w:shd w:val="clear" w:color="auto" w:fill="FFFFFF"/>
        <w:spacing w:before="75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5057049" cy="10942892"/>
            <wp:effectExtent l="9525" t="9525" r="9525" b="9525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919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7049" cy="10942892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803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92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848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81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4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255" w:lineRule="atLeast"/>
        <w:ind w:left="600" w:right="45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0"/>
          <w:sz w:val="26"/>
          <w:szCs w:val="26"/>
        </w:rPr>
        <w:t xml:space="preserve">· 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  <w:t>十二时辰·日中 ·</w:t>
      </w:r>
    </w:p>
    <w:p>
      <w:pPr>
        <w:shd w:val="clear" w:color="auto" w:fill="FFFFFF"/>
        <w:spacing w:before="0" w:after="135"/>
        <w:ind w:left="600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308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60"/>
        <w:ind w:left="585" w:right="43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773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8E2A6C"/>
        <w:spacing w:before="0" w:after="135"/>
        <w:ind w:left="540" w:right="420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3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598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35"/>
        <w:ind w:left="555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287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主题：读·都会印象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主持人：赵雅楠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地点：和平饭店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带你了解上海国际大都会与海派文化的形成与由来，并参观马勒别墅、商船会馆口袋公园等知名景点。</w:t>
      </w:r>
    </w:p>
    <w:p>
      <w:pPr>
        <w:shd w:val="clear" w:color="auto" w:fill="FFFFFF"/>
        <w:spacing w:before="75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3803153" cy="8229600"/>
            <wp:docPr id="10003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322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3153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787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4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845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032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4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944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95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255" w:lineRule="atLeast"/>
        <w:ind w:left="600" w:right="45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0"/>
          <w:sz w:val="26"/>
          <w:szCs w:val="26"/>
        </w:rPr>
        <w:t>·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  <w:t xml:space="preserve"> 十二时辰·正午 ·</w:t>
      </w:r>
    </w:p>
    <w:p>
      <w:pPr>
        <w:shd w:val="clear" w:color="auto" w:fill="FFFFFF"/>
        <w:spacing w:before="0" w:after="135"/>
        <w:ind w:left="600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4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547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60"/>
        <w:ind w:left="585" w:right="43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133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8E2A6C"/>
        <w:spacing w:before="0" w:after="135"/>
        <w:ind w:left="540" w:right="420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4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552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35"/>
        <w:ind w:left="555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348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主题：读·觉醒年代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主持人：印海蓉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地点：中共一大会址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与上海歌舞团首席、国家一级演员、舞剧《永不消逝的电波》李白扮演者王佳俊一起，打卡李白烈士故居。还能在阿卡贝拉的伴奏和无人机的带领下，寻访上海著名红色地标哦！</w:t>
      </w:r>
    </w:p>
    <w:p>
      <w:pPr>
        <w:shd w:val="clear" w:color="auto" w:fill="FFFFFF"/>
        <w:spacing w:before="75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3804781" cy="8229600"/>
            <wp:docPr id="10004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31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4781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062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5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281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913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5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374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08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255" w:lineRule="atLeast"/>
        <w:ind w:left="600" w:right="45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0"/>
          <w:sz w:val="26"/>
          <w:szCs w:val="26"/>
        </w:rPr>
        <w:t xml:space="preserve">· 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  <w:t>十二时辰·日昳 ·</w:t>
      </w:r>
    </w:p>
    <w:p>
      <w:pPr>
        <w:shd w:val="clear" w:color="auto" w:fill="FFFFFF"/>
        <w:spacing w:before="0" w:after="135"/>
        <w:ind w:left="600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5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238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60"/>
        <w:ind w:left="585" w:right="43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877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8E2A6C"/>
        <w:spacing w:before="0" w:after="135"/>
        <w:ind w:left="540" w:right="420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5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153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35"/>
        <w:ind w:left="555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171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主题：读·博物纵览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主持人：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Stephen Rancourt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地点：浦东美术馆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穿梭在当代艺术博物馆、奉贤博物馆、复星艺术中心跳舞房子、震旦博物馆、科学会堂等网红展览场馆，了解全新“上海全民游十佳攻略”。</w:t>
      </w:r>
    </w:p>
    <w:p>
      <w:pPr>
        <w:shd w:val="clear" w:color="auto" w:fill="FFFFFF"/>
        <w:spacing w:before="75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5057049" cy="10942892"/>
            <wp:effectExtent l="9525" t="9525" r="9525" b="9525"/>
            <wp:docPr id="10005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149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7049" cy="10942892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081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6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098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6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512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6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944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779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255" w:lineRule="atLeast"/>
        <w:ind w:left="600" w:right="45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0"/>
          <w:sz w:val="26"/>
          <w:szCs w:val="26"/>
        </w:rPr>
        <w:t xml:space="preserve">· 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  <w:t>十二时辰·日昃 ·</w:t>
      </w:r>
    </w:p>
    <w:p>
      <w:pPr>
        <w:shd w:val="clear" w:color="auto" w:fill="FFFFFF"/>
        <w:spacing w:before="0" w:after="135"/>
        <w:ind w:left="600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6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436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60"/>
        <w:ind w:left="585" w:right="43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547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8E2A6C"/>
        <w:spacing w:before="0" w:after="135"/>
        <w:ind w:left="540" w:right="420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6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32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35"/>
        <w:ind w:left="555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4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主题：读·海上华章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主持人：路灿洋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地点：上海交响音乐厅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上海音乐厅、嘉定保利大剧院、南京东路历史街区、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东方艺术中心、建投书局等网红人文艺术景点，美女主持人带你来领略。</w:t>
      </w:r>
    </w:p>
    <w:p>
      <w:pPr>
        <w:shd w:val="clear" w:color="auto" w:fill="FFFFFF"/>
        <w:spacing w:before="75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3803153" cy="8229600"/>
            <wp:docPr id="10006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277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3153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159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7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09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264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7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900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7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769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255" w:lineRule="atLeast"/>
        <w:ind w:left="600" w:right="45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0"/>
          <w:sz w:val="26"/>
          <w:szCs w:val="26"/>
        </w:rPr>
        <w:t xml:space="preserve">· 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  <w:t>十二时辰·晡时 ·</w:t>
      </w:r>
    </w:p>
    <w:p>
      <w:pPr>
        <w:shd w:val="clear" w:color="auto" w:fill="FFFFFF"/>
        <w:spacing w:before="0" w:after="135"/>
        <w:ind w:left="600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7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450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60"/>
        <w:ind w:left="585" w:right="43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7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943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8E2A6C"/>
        <w:spacing w:before="0" w:after="135"/>
        <w:ind w:left="540" w:right="420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7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657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35"/>
        <w:ind w:left="555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926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21EAA"/>
          <w:spacing w:val="8"/>
          <w:sz w:val="26"/>
          <w:szCs w:val="26"/>
        </w:rPr>
        <w:t>主题：读·百年书香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主持人：王优嘉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地点：华政圣约翰大学旧址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跟随“走读上海”女白领游览多伦路、衡复风貌区等名人故居，打卡杨浦图书馆、明珠美术馆新华书店、诗歌书店、以及各大名校建筑。</w:t>
      </w:r>
    </w:p>
    <w:p>
      <w:pPr>
        <w:shd w:val="clear" w:color="auto" w:fill="FFFFFF"/>
        <w:spacing w:before="75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3803153" cy="8229600"/>
            <wp:docPr id="10007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946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3153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7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755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8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662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8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914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8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173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8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761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255" w:lineRule="atLeast"/>
        <w:ind w:left="600" w:right="45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0"/>
          <w:sz w:val="26"/>
          <w:szCs w:val="26"/>
        </w:rPr>
        <w:t xml:space="preserve">· 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  <w:t>十二时辰·日晡 ·</w:t>
      </w:r>
    </w:p>
    <w:p>
      <w:pPr>
        <w:shd w:val="clear" w:color="auto" w:fill="FFFFFF"/>
        <w:spacing w:before="0" w:after="135"/>
        <w:ind w:left="600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8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347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60"/>
        <w:ind w:left="585" w:right="43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8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677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8E2A6C"/>
        <w:spacing w:before="0" w:after="135"/>
        <w:ind w:left="540" w:right="420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8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012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35"/>
        <w:ind w:left="555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8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674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主题：读·未来城市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主持人：臧熹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地点：上海中心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在晚高峰的人潮中带你浏览九棵树艺术中心、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虹桥凌空SOHO，天安千树等沪上新地标，还有SMG虚拟主播申䒕雅将在另一上海地标闪亮登场、与上海中心的臧熹遥相呼应，猜猜会是哪里呢？</w:t>
      </w:r>
    </w:p>
    <w:p>
      <w:pPr>
        <w:shd w:val="clear" w:color="auto" w:fill="FFFFFF"/>
        <w:spacing w:before="75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3803153" cy="8229600"/>
            <wp:docPr id="10008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49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3153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8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68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9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58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9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607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9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64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948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255" w:lineRule="atLeast"/>
        <w:ind w:left="600" w:right="45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0"/>
          <w:sz w:val="26"/>
          <w:szCs w:val="26"/>
        </w:rPr>
        <w:t xml:space="preserve">· 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  <w:t>十二时辰·日入 ·</w:t>
      </w:r>
    </w:p>
    <w:p>
      <w:pPr>
        <w:shd w:val="clear" w:color="auto" w:fill="FFFFFF"/>
        <w:spacing w:before="0" w:after="135"/>
        <w:ind w:left="600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9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238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60"/>
        <w:ind w:left="585" w:right="43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61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8E2A6C"/>
        <w:spacing w:before="0" w:after="135"/>
        <w:ind w:left="540" w:right="420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9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650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35"/>
        <w:ind w:left="555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9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07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主题：读·和谐人居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主持人：何婕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地点：武康大楼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恰逢”遇见武康大楼“首发，小红书、B站、携程UP主将带大家前往申城最高的J酒店和最低的深坑酒店，享受一顿写意的晚餐，再去味卫乐园、田子坊、涌泉坊等网红园区消食一下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</w:t>
      </w:r>
    </w:p>
    <w:p>
      <w:pPr>
        <w:shd w:val="clear" w:color="auto" w:fill="FFFFFF"/>
        <w:spacing w:before="75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3803153" cy="8229600"/>
            <wp:docPr id="10009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660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3153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09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670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0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369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443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204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647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255" w:lineRule="atLeast"/>
        <w:ind w:left="600" w:right="45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0"/>
          <w:sz w:val="26"/>
          <w:szCs w:val="26"/>
        </w:rPr>
        <w:t xml:space="preserve">· 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  <w:t>十二时辰·日入 ·</w:t>
      </w:r>
    </w:p>
    <w:p>
      <w:pPr>
        <w:shd w:val="clear" w:color="auto" w:fill="FFFFFF"/>
        <w:spacing w:before="0" w:after="135"/>
        <w:ind w:left="600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354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60"/>
        <w:ind w:left="585" w:right="43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685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8E2A6C"/>
        <w:spacing w:before="0" w:after="135"/>
        <w:ind w:left="540" w:right="420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246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35"/>
        <w:ind w:left="555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269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主题：读·城市更新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主持人：雪瑾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地点：上生·新所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来到上海新地标上生·新所，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打卡怡和1915、里弄特色咖啡店等网红小店。</w:t>
      </w:r>
    </w:p>
    <w:p>
      <w:pPr>
        <w:shd w:val="clear" w:color="auto" w:fill="FFFFFF"/>
        <w:spacing w:before="75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3803153" cy="8229600"/>
            <wp:docPr id="1001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844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3153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071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19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620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764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200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255" w:lineRule="atLeast"/>
        <w:ind w:left="600" w:right="45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0"/>
          <w:sz w:val="26"/>
          <w:szCs w:val="26"/>
        </w:rPr>
        <w:t xml:space="preserve">· 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  <w:t>十二时辰·黄昏 ·</w:t>
      </w:r>
    </w:p>
    <w:p>
      <w:pPr>
        <w:shd w:val="clear" w:color="auto" w:fill="FFFFFF"/>
        <w:spacing w:before="0" w:after="135"/>
        <w:ind w:left="600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718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60"/>
        <w:ind w:left="585" w:right="43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966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8E2A6C"/>
        <w:spacing w:before="0" w:after="135"/>
        <w:ind w:left="540" w:right="420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799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35"/>
        <w:ind w:left="555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04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主题：读·城市客厅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主持人：于飞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地点：滨江公共空间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的昼夜晨昏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打卡苏州河网红步廊、创享塔、绿之丘等网红新地标，再跟随申䒕雅一起走访梅赛德斯奔驰中心吧，感受多姿多彩的海派夜生活。</w:t>
      </w:r>
    </w:p>
    <w:p>
      <w:pPr>
        <w:shd w:val="clear" w:color="auto" w:fill="FFFFFF"/>
        <w:spacing w:before="75" w:after="0" w:line="384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3803153" cy="8229600"/>
            <wp:docPr id="1001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016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3153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571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243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29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6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113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175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255" w:lineRule="atLeast"/>
        <w:ind w:left="600" w:right="45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0"/>
          <w:sz w:val="26"/>
          <w:szCs w:val="26"/>
        </w:rPr>
        <w:t xml:space="preserve">· 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0"/>
          <w:sz w:val="26"/>
          <w:szCs w:val="26"/>
        </w:rPr>
        <w:t>十二时辰·黄昏 ·</w:t>
      </w:r>
    </w:p>
    <w:p>
      <w:pPr>
        <w:shd w:val="clear" w:color="auto" w:fill="FFFFFF"/>
        <w:spacing w:before="0" w:after="135"/>
        <w:ind w:left="600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247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60"/>
        <w:ind w:left="585" w:right="43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248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8E2A6C"/>
        <w:spacing w:before="0" w:after="135"/>
        <w:ind w:left="540" w:right="420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900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35"/>
        <w:ind w:left="555" w:right="45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inline>
            <wp:extent cx="951328" cy="951855"/>
            <wp:docPr id="1001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160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主题：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读·水韵流光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主持人：舒怡、高嵩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E149E"/>
          <w:spacing w:val="8"/>
          <w:sz w:val="26"/>
          <w:szCs w:val="26"/>
        </w:rPr>
        <w:t>地点：浦江夜游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直播将近尾声，最后，在浦江游船和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迪士尼烟花秀中，为这精彩的一天画上句号吧。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450592"/>
            <wp:docPr id="1001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966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不容错过的精彩节目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尽在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”建筑可阅读·十二时辰“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坊友们的心中还留存了哪些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 上海知名景点、建筑物？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一起来评论聊聊吧~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420" w:right="42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D9D9D9"/>
        <w:spacing w:before="0" w:after="0" w:line="0" w:lineRule="atLeast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0"/>
          <w:szCs w:val="0"/>
          <w:u w:val="none"/>
        </w:rPr>
        <w:drawing>
          <wp:inline>
            <wp:extent cx="951328" cy="951855"/>
            <wp:docPr id="1001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047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D9D9D9"/>
        <w:spacing w:before="0" w:after="0" w:line="0" w:lineRule="atLeast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0"/>
          <w:szCs w:val="0"/>
          <w:u w:val="none"/>
        </w:rPr>
        <w:drawing>
          <wp:inline>
            <wp:extent cx="951328" cy="951855"/>
            <wp:docPr id="1001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362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D9D9D9"/>
        <w:spacing w:before="0" w:after="0" w:line="0" w:lineRule="atLeast"/>
        <w:ind w:left="465" w:right="465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0"/>
          <w:szCs w:val="0"/>
          <w:u w:val="none"/>
        </w:rPr>
        <w:drawing>
          <wp:inline>
            <wp:extent cx="951328" cy="951855"/>
            <wp:docPr id="1001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89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D9D9D9"/>
        <w:spacing w:before="0" w:after="0" w:line="0" w:lineRule="atLeast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0"/>
          <w:szCs w:val="0"/>
          <w:u w:val="none"/>
        </w:rPr>
        <w:drawing>
          <wp:inline>
            <wp:extent cx="951328" cy="951855"/>
            <wp:docPr id="1001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75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D9D9D9"/>
        <w:spacing w:before="0" w:after="0" w:line="0" w:lineRule="atLeast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0"/>
          <w:szCs w:val="0"/>
          <w:u w:val="none"/>
        </w:rPr>
        <w:drawing>
          <wp:inline>
            <wp:extent cx="951328" cy="951855"/>
            <wp:docPr id="1001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37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645" w:right="645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编辑 | 金莹莹</w:t>
      </w:r>
    </w:p>
    <w:p>
      <w:pPr>
        <w:shd w:val="clear" w:color="auto" w:fill="D9D9D9"/>
        <w:spacing w:before="0" w:after="150" w:line="0" w:lineRule="atLeast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0"/>
          <w:szCs w:val="0"/>
          <w:u w:val="none"/>
        </w:rPr>
        <w:drawing>
          <wp:inline>
            <wp:extent cx="951328" cy="951855"/>
            <wp:docPr id="1001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757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D9D9D9"/>
        <w:spacing w:before="0" w:after="150" w:line="0" w:lineRule="atLeast"/>
        <w:ind w:left="420" w:right="42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0"/>
          <w:szCs w:val="0"/>
          <w:u w:val="none"/>
        </w:rPr>
        <w:drawing>
          <wp:inline>
            <wp:extent cx="951328" cy="951855"/>
            <wp:docPr id="1001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101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D9D9D9"/>
        <w:spacing w:before="0" w:after="150" w:line="0" w:lineRule="atLeast"/>
        <w:ind w:left="465" w:right="465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0"/>
          <w:szCs w:val="0"/>
          <w:u w:val="none"/>
        </w:rPr>
        <w:drawing>
          <wp:inline>
            <wp:extent cx="951328" cy="951855"/>
            <wp:docPr id="10013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426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75" w:line="510" w:lineRule="atLeast"/>
        <w:ind w:left="240" w:right="240" w:firstLine="0"/>
        <w:jc w:val="center"/>
        <w:rPr>
          <w:rFonts w:ascii="Arial" w:eastAsia="Arial" w:hAnsi="Arial" w:cs="Arial"/>
          <w:color w:val="333333"/>
          <w:spacing w:val="22"/>
          <w:sz w:val="26"/>
          <w:szCs w:val="26"/>
        </w:rPr>
      </w:pPr>
      <w:r>
        <w:rPr>
          <w:rStyle w:val="richmediacontentany"/>
          <w:rFonts w:ascii="SimSun" w:eastAsia="SimSun" w:hAnsi="SimSun" w:cs="SimSun"/>
          <w:b/>
          <w:bCs/>
          <w:color w:val="A63415"/>
          <w:spacing w:val="22"/>
          <w:sz w:val="23"/>
          <w:szCs w:val="23"/>
        </w:rPr>
        <w:t>讲中国故事，讲我们的故事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75" w:line="510" w:lineRule="atLeast"/>
        <w:ind w:left="240" w:right="240" w:firstLine="0"/>
        <w:jc w:val="center"/>
        <w:rPr>
          <w:rFonts w:ascii="Arial" w:eastAsia="Arial" w:hAnsi="Arial" w:cs="Arial"/>
          <w:color w:val="333333"/>
          <w:spacing w:val="22"/>
          <w:sz w:val="26"/>
          <w:szCs w:val="26"/>
        </w:rPr>
      </w:pPr>
      <w:r>
        <w:rPr>
          <w:rStyle w:val="richmediacontentany"/>
          <w:rFonts w:ascii="SimSun" w:eastAsia="SimSun" w:hAnsi="SimSun" w:cs="SimSun"/>
          <w:b/>
          <w:bCs/>
          <w:color w:val="A63415"/>
          <w:spacing w:val="22"/>
          <w:sz w:val="23"/>
          <w:szCs w:val="23"/>
        </w:rPr>
        <w:t>东方卫视《这就是中</w:t>
      </w:r>
      <w:r>
        <w:rPr>
          <w:rStyle w:val="richmediacontentany"/>
          <w:rFonts w:ascii="SimSun" w:eastAsia="SimSun" w:hAnsi="SimSun" w:cs="SimSun"/>
          <w:b/>
          <w:bCs/>
          <w:color w:val="A63415"/>
          <w:spacing w:val="22"/>
          <w:sz w:val="23"/>
          <w:szCs w:val="23"/>
        </w:rPr>
        <w:t>国》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75" w:line="510" w:lineRule="atLeast"/>
        <w:ind w:left="240" w:right="240" w:firstLine="0"/>
        <w:jc w:val="center"/>
        <w:rPr>
          <w:rFonts w:ascii="Arial" w:eastAsia="Arial" w:hAnsi="Arial" w:cs="Arial"/>
          <w:color w:val="333333"/>
          <w:spacing w:val="22"/>
          <w:sz w:val="26"/>
          <w:szCs w:val="26"/>
        </w:rPr>
      </w:pPr>
      <w:r>
        <w:rPr>
          <w:rStyle w:val="richmediacontentany"/>
          <w:rFonts w:ascii="SimSun" w:eastAsia="SimSun" w:hAnsi="SimSun" w:cs="SimSun"/>
          <w:b/>
          <w:bCs/>
          <w:color w:val="A63415"/>
          <w:spacing w:val="22"/>
          <w:sz w:val="23"/>
          <w:szCs w:val="23"/>
        </w:rPr>
        <w:t>每周一晚</w:t>
      </w:r>
      <w:r>
        <w:rPr>
          <w:rStyle w:val="richmediacontentany"/>
          <w:rFonts w:ascii="Arial" w:eastAsia="Arial" w:hAnsi="Arial" w:cs="Arial"/>
          <w:b/>
          <w:bCs/>
          <w:color w:val="A63415"/>
          <w:spacing w:val="22"/>
          <w:sz w:val="23"/>
          <w:szCs w:val="23"/>
        </w:rPr>
        <w:t>22</w:t>
      </w:r>
      <w:r>
        <w:rPr>
          <w:rStyle w:val="richmediacontentany"/>
          <w:rFonts w:ascii="SimSun" w:eastAsia="SimSun" w:hAnsi="SimSun" w:cs="SimSun"/>
          <w:b/>
          <w:bCs/>
          <w:color w:val="A63415"/>
          <w:spacing w:val="22"/>
          <w:sz w:val="23"/>
          <w:szCs w:val="23"/>
        </w:rPr>
        <w:t>：</w:t>
      </w:r>
      <w:r>
        <w:rPr>
          <w:rStyle w:val="richmediacontentany"/>
          <w:rFonts w:ascii="Arial" w:eastAsia="Arial" w:hAnsi="Arial" w:cs="Arial"/>
          <w:b/>
          <w:bCs/>
          <w:color w:val="A63415"/>
          <w:spacing w:val="22"/>
          <w:sz w:val="23"/>
          <w:szCs w:val="23"/>
        </w:rPr>
        <w:t>00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75" w:line="510" w:lineRule="atLeast"/>
        <w:ind w:left="240" w:right="240" w:firstLine="0"/>
        <w:jc w:val="center"/>
        <w:rPr>
          <w:rFonts w:ascii="Arial" w:eastAsia="Arial" w:hAnsi="Arial" w:cs="Arial"/>
          <w:color w:val="333333"/>
          <w:spacing w:val="22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75" w:line="480" w:lineRule="atLeast"/>
        <w:ind w:left="240" w:right="240" w:firstLine="0"/>
        <w:jc w:val="center"/>
        <w:rPr>
          <w:rFonts w:ascii="Arial" w:eastAsia="Arial" w:hAnsi="Arial" w:cs="Arial"/>
          <w:color w:val="333333"/>
          <w:spacing w:val="22"/>
        </w:rPr>
      </w:pPr>
      <w:r>
        <w:rPr>
          <w:rStyle w:val="richmediacontentany"/>
          <w:rFonts w:ascii="SimSun" w:eastAsia="SimSun" w:hAnsi="SimSun" w:cs="SimSun"/>
          <w:b/>
          <w:bCs/>
          <w:color w:val="0864A4"/>
          <w:spacing w:val="22"/>
          <w:sz w:val="21"/>
          <w:szCs w:val="21"/>
        </w:rPr>
        <w:t>点击下方名片关注公众号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75" w:line="480" w:lineRule="atLeast"/>
        <w:ind w:left="240" w:right="240" w:firstLine="0"/>
        <w:jc w:val="center"/>
        <w:rPr>
          <w:rFonts w:ascii="Arial" w:eastAsia="Arial" w:hAnsi="Arial" w:cs="Arial"/>
          <w:color w:val="333333"/>
          <w:spacing w:val="22"/>
        </w:rPr>
      </w:pPr>
      <w:r>
        <w:rPr>
          <w:rStyle w:val="richmediacontentany"/>
          <w:rFonts w:ascii="SimSun" w:eastAsia="SimSun" w:hAnsi="SimSun" w:cs="SimSun"/>
          <w:b/>
          <w:bCs/>
          <w:color w:val="0864A4"/>
          <w:spacing w:val="22"/>
          <w:sz w:val="21"/>
          <w:szCs w:val="21"/>
        </w:rPr>
        <w:t>解锁更多精彩内容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75" w:line="510" w:lineRule="atLeast"/>
        <w:ind w:left="240" w:right="240" w:firstLine="0"/>
        <w:jc w:val="center"/>
        <w:rPr>
          <w:rFonts w:ascii="Arial" w:eastAsia="Arial" w:hAnsi="Arial" w:cs="Arial"/>
          <w:color w:val="333333"/>
          <w:spacing w:val="22"/>
          <w:sz w:val="26"/>
          <w:szCs w:val="26"/>
        </w:rPr>
      </w:pPr>
      <w:r>
        <w:rPr>
          <w:rFonts w:ascii="Arial" w:eastAsia="Arial" w:hAnsi="Arial" w:cs="Arial"/>
          <w:strike w:val="0"/>
          <w:color w:val="333333"/>
          <w:spacing w:val="22"/>
          <w:sz w:val="26"/>
          <w:szCs w:val="26"/>
          <w:u w:val="none"/>
        </w:rPr>
        <w:drawing>
          <wp:inline>
            <wp:extent cx="4954791" cy="7400072"/>
            <wp:docPr id="1001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580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4791" cy="740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read-morearea">
    <w:name w:val="read-more__area"/>
    <w:basedOn w:val="Normal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emf" /><Relationship Id="rId13" Type="http://schemas.openxmlformats.org/officeDocument/2006/relationships/image" Target="media/image8.png" /><Relationship Id="rId14" Type="http://schemas.openxmlformats.org/officeDocument/2006/relationships/image" Target="media/image9.jpeg" /><Relationship Id="rId15" Type="http://schemas.openxmlformats.org/officeDocument/2006/relationships/image" Target="media/image10.jpeg" /><Relationship Id="rId16" Type="http://schemas.openxmlformats.org/officeDocument/2006/relationships/image" Target="media/image11.jpe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A5NTI5ODk3NA==&amp;mid=2651173469&amp;idx=2&amp;sn=e677b9aa3e127cb1c73f1267925a775d&amp;chksm=8bb066acbcc7efbac5d62d0eda937adff01e7eecbb0caf9337f93a75a911a4544108d30120a5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jpe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@所有上海人 你️爱魔都有多深？十二时辰测试一下！</dc:title>
  <cp:revision>1</cp:revision>
</cp:coreProperties>
</file>